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6" w:rsidRPr="00DD7754" w:rsidRDefault="001E5706" w:rsidP="001E5706">
      <w:pPr>
        <w:shd w:val="clear" w:color="auto" w:fill="FFFFFF"/>
        <w:tabs>
          <w:tab w:val="left" w:pos="2074"/>
        </w:tabs>
        <w:spacing w:before="228" w:line="370" w:lineRule="exact"/>
        <w:jc w:val="right"/>
        <w:rPr>
          <w:rFonts w:cs="Iskoola Pota"/>
          <w:i/>
          <w:szCs w:val="28"/>
        </w:rPr>
      </w:pPr>
      <w:bookmarkStart w:id="0" w:name="_GoBack"/>
      <w:bookmarkEnd w:id="0"/>
      <w:r w:rsidRPr="00DD7754">
        <w:rPr>
          <w:rFonts w:cs="Iskoola Pota"/>
          <w:i/>
          <w:szCs w:val="28"/>
        </w:rPr>
        <w:t>Приложение 1</w:t>
      </w: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приказу от 21.06.2019г. № 49</w:t>
      </w: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center"/>
        <w:rPr>
          <w:rFonts w:cs="Iskoola Pota"/>
          <w:sz w:val="26"/>
          <w:szCs w:val="26"/>
        </w:rPr>
      </w:pPr>
    </w:p>
    <w:p w:rsidR="001E5706" w:rsidRPr="00DD7754" w:rsidRDefault="001E5706" w:rsidP="001E5706">
      <w:pPr>
        <w:shd w:val="clear" w:color="auto" w:fill="FFFFFF"/>
        <w:tabs>
          <w:tab w:val="left" w:pos="2074"/>
        </w:tabs>
        <w:jc w:val="center"/>
        <w:rPr>
          <w:rFonts w:cs="Iskoola Pota"/>
          <w:b/>
          <w:sz w:val="26"/>
          <w:szCs w:val="26"/>
        </w:rPr>
      </w:pPr>
      <w:r w:rsidRPr="00DD7754">
        <w:rPr>
          <w:rFonts w:cs="Iskoola Pota"/>
          <w:b/>
          <w:sz w:val="26"/>
          <w:szCs w:val="26"/>
        </w:rPr>
        <w:t>ПЛАН</w:t>
      </w:r>
    </w:p>
    <w:p w:rsidR="001E5706" w:rsidRDefault="001E5706" w:rsidP="001E5706">
      <w:pPr>
        <w:shd w:val="clear" w:color="auto" w:fill="FFFFFF"/>
        <w:tabs>
          <w:tab w:val="left" w:pos="2074"/>
        </w:tabs>
        <w:jc w:val="center"/>
        <w:rPr>
          <w:rFonts w:cs="Iskoola Pota"/>
          <w:sz w:val="26"/>
          <w:szCs w:val="26"/>
        </w:rPr>
      </w:pPr>
      <w:r w:rsidRPr="00DD7754">
        <w:rPr>
          <w:rFonts w:cs="Iskoola Pota"/>
          <w:sz w:val="26"/>
          <w:szCs w:val="26"/>
        </w:rPr>
        <w:t>основных мероприятий по подготовке МБУДО ДДТ к новому учебному году и отопительному периоду 2019-2020 года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01"/>
        <w:gridCol w:w="1653"/>
        <w:gridCol w:w="1607"/>
        <w:gridCol w:w="1338"/>
        <w:gridCol w:w="1231"/>
      </w:tblGrid>
      <w:tr w:rsidR="001E5706" w:rsidRPr="00D96064" w:rsidTr="005B5EC0">
        <w:tc>
          <w:tcPr>
            <w:tcW w:w="846" w:type="dxa"/>
          </w:tcPr>
          <w:p w:rsidR="001E5706" w:rsidRDefault="001E5706" w:rsidP="005B5EC0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 xml:space="preserve">№ </w:t>
            </w:r>
          </w:p>
          <w:p w:rsidR="001E5706" w:rsidRPr="00D96064" w:rsidRDefault="001E5706" w:rsidP="005B5EC0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>п/п</w:t>
            </w:r>
          </w:p>
        </w:tc>
        <w:tc>
          <w:tcPr>
            <w:tcW w:w="3101" w:type="dxa"/>
          </w:tcPr>
          <w:p w:rsidR="001E5706" w:rsidRPr="00D96064" w:rsidRDefault="001E5706" w:rsidP="005B5EC0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 xml:space="preserve">Мероприятия </w:t>
            </w:r>
          </w:p>
        </w:tc>
        <w:tc>
          <w:tcPr>
            <w:tcW w:w="1653" w:type="dxa"/>
          </w:tcPr>
          <w:p w:rsidR="001E5706" w:rsidRPr="00D96064" w:rsidRDefault="001E5706" w:rsidP="005B5EC0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 xml:space="preserve">Исполнитель </w:t>
            </w:r>
          </w:p>
        </w:tc>
        <w:tc>
          <w:tcPr>
            <w:tcW w:w="1607" w:type="dxa"/>
          </w:tcPr>
          <w:p w:rsidR="001E5706" w:rsidRPr="00D96064" w:rsidRDefault="001E5706" w:rsidP="005B5EC0">
            <w:pPr>
              <w:tabs>
                <w:tab w:val="left" w:pos="2074"/>
              </w:tabs>
              <w:jc w:val="center"/>
              <w:rPr>
                <w:rFonts w:cs="Iskoola Pota"/>
              </w:rPr>
            </w:pPr>
            <w:r w:rsidRPr="00D96064">
              <w:rPr>
                <w:rFonts w:cs="Iskoola Pota"/>
              </w:rPr>
              <w:t>Срок исполнения</w:t>
            </w:r>
          </w:p>
        </w:tc>
        <w:tc>
          <w:tcPr>
            <w:tcW w:w="1338" w:type="dxa"/>
          </w:tcPr>
          <w:p w:rsidR="001E5706" w:rsidRPr="00D537EF" w:rsidRDefault="001E5706" w:rsidP="005B5EC0">
            <w:pPr>
              <w:tabs>
                <w:tab w:val="left" w:pos="2074"/>
              </w:tabs>
              <w:jc w:val="center"/>
              <w:rPr>
                <w:rFonts w:cs="Iskoola Pota"/>
                <w:sz w:val="22"/>
              </w:rPr>
            </w:pPr>
            <w:r w:rsidRPr="00D537EF">
              <w:rPr>
                <w:rFonts w:cs="Iskoola Pota"/>
                <w:sz w:val="22"/>
              </w:rPr>
              <w:t xml:space="preserve">Отметка об исполнении </w:t>
            </w:r>
          </w:p>
        </w:tc>
        <w:tc>
          <w:tcPr>
            <w:tcW w:w="1231" w:type="dxa"/>
          </w:tcPr>
          <w:p w:rsidR="001E5706" w:rsidRPr="00661B4E" w:rsidRDefault="001E5706" w:rsidP="005B5EC0">
            <w:pPr>
              <w:tabs>
                <w:tab w:val="left" w:pos="2074"/>
              </w:tabs>
              <w:ind w:right="-108" w:hanging="153"/>
              <w:jc w:val="center"/>
              <w:rPr>
                <w:rFonts w:cs="Iskoola Pota"/>
                <w:sz w:val="22"/>
              </w:rPr>
            </w:pPr>
            <w:r w:rsidRPr="00661B4E">
              <w:rPr>
                <w:rFonts w:cs="Iskoola Pota"/>
                <w:sz w:val="22"/>
              </w:rPr>
              <w:t xml:space="preserve">Примечание </w:t>
            </w:r>
          </w:p>
        </w:tc>
      </w:tr>
      <w:tr w:rsidR="001E5706" w:rsidRPr="0037748E" w:rsidTr="005B5EC0">
        <w:tc>
          <w:tcPr>
            <w:tcW w:w="9776" w:type="dxa"/>
            <w:gridSpan w:val="6"/>
          </w:tcPr>
          <w:p w:rsidR="001E5706" w:rsidRPr="009828ED" w:rsidRDefault="001E5706" w:rsidP="001E5706">
            <w:pPr>
              <w:pStyle w:val="a4"/>
              <w:numPr>
                <w:ilvl w:val="0"/>
                <w:numId w:val="1"/>
              </w:numPr>
              <w:tabs>
                <w:tab w:val="left" w:pos="2074"/>
              </w:tabs>
              <w:jc w:val="center"/>
              <w:rPr>
                <w:rFonts w:cs="Iskoola Pota"/>
                <w:b/>
              </w:rPr>
            </w:pPr>
            <w:r w:rsidRPr="009828ED">
              <w:rPr>
                <w:rFonts w:cs="Iskoola Pota"/>
                <w:b/>
              </w:rPr>
              <w:t>Организационные мероприятия</w:t>
            </w: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Издание приказа о подготовке МБУДО ДДТ к началу 2019-2020 учебному году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right="-173" w:hanging="108"/>
              <w:rPr>
                <w:rFonts w:cs="Iskoola Pota"/>
              </w:rPr>
            </w:pPr>
            <w:r>
              <w:rPr>
                <w:rFonts w:cs="Iskoola Pota"/>
              </w:rPr>
              <w:t>Елизарова М.В.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25.06.19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Разработка плана мероприятий по подготовке ДДТ к началу 2019-2020 учебного года в разрезе работ.</w:t>
            </w:r>
          </w:p>
        </w:tc>
        <w:tc>
          <w:tcPr>
            <w:tcW w:w="1653" w:type="dxa"/>
          </w:tcPr>
          <w:p w:rsidR="001E5706" w:rsidRPr="00D96064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r>
              <w:rPr>
                <w:rFonts w:cs="Iskoola Pota"/>
              </w:rPr>
              <w:t>Волохова Л.Л.</w:t>
            </w:r>
          </w:p>
        </w:tc>
        <w:tc>
          <w:tcPr>
            <w:tcW w:w="1607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25.06.19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работ по выполнению плана мероприятий по подготовке ДДТ к началу учебного года.</w:t>
            </w:r>
          </w:p>
        </w:tc>
        <w:tc>
          <w:tcPr>
            <w:tcW w:w="1653" w:type="dxa"/>
          </w:tcPr>
          <w:p w:rsidR="001E5706" w:rsidRPr="00D96064" w:rsidRDefault="001E5706" w:rsidP="005B5EC0">
            <w:pPr>
              <w:tabs>
                <w:tab w:val="left" w:pos="2074"/>
              </w:tabs>
              <w:ind w:hanging="86"/>
              <w:rPr>
                <w:rFonts w:cs="Iskoola Pota"/>
              </w:rPr>
            </w:pPr>
            <w:r>
              <w:rPr>
                <w:rFonts w:cs="Iskoola Pota"/>
              </w:rPr>
              <w:t>Волохова Л.Л.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предварительного комплектования обучающихся на 2019-2020 учебный год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86"/>
              <w:rPr>
                <w:rFonts w:cs="Iskoola Pota"/>
              </w:rPr>
            </w:pPr>
            <w:r>
              <w:rPr>
                <w:rFonts w:cs="Iskoola Pota"/>
              </w:rPr>
              <w:t>Волохова Л.Л.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Подготовка актов-разрешения на проведение занятий в учебных кабинетах и актовом зале.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86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9776" w:type="dxa"/>
            <w:gridSpan w:val="6"/>
          </w:tcPr>
          <w:p w:rsidR="001E5706" w:rsidRPr="009828ED" w:rsidRDefault="001E5706" w:rsidP="001E5706">
            <w:pPr>
              <w:pStyle w:val="a4"/>
              <w:numPr>
                <w:ilvl w:val="0"/>
                <w:numId w:val="1"/>
              </w:numPr>
              <w:tabs>
                <w:tab w:val="left" w:pos="2074"/>
              </w:tabs>
              <w:ind w:hanging="266"/>
              <w:jc w:val="center"/>
              <w:rPr>
                <w:rFonts w:cs="Iskoola Pota"/>
                <w:b/>
              </w:rPr>
            </w:pPr>
            <w:r w:rsidRPr="009828ED">
              <w:rPr>
                <w:rFonts w:cs="Iskoola Pota"/>
                <w:b/>
              </w:rPr>
              <w:t>Мероприятия по улучшению материально-технической базы и оснащения</w:t>
            </w:r>
          </w:p>
        </w:tc>
      </w:tr>
      <w:tr w:rsidR="001E5706" w:rsidRPr="00D96064" w:rsidTr="005B5EC0">
        <w:tc>
          <w:tcPr>
            <w:tcW w:w="846" w:type="dxa"/>
          </w:tcPr>
          <w:p w:rsidR="001E5706" w:rsidRPr="00FD1B0B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Проведение мониторинга оснащенности предметных кабинетов учебно-наглядными пособиями. </w:t>
            </w:r>
          </w:p>
        </w:tc>
        <w:tc>
          <w:tcPr>
            <w:tcW w:w="1653" w:type="dxa"/>
          </w:tcPr>
          <w:p w:rsidR="001E5706" w:rsidRPr="00D96064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Оснащение учебных кабинетов учебно-наглядными пособиями.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r>
              <w:rPr>
                <w:rFonts w:cs="Iskoola Pota"/>
              </w:rPr>
              <w:t xml:space="preserve">Педагоги 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и проведение капитального ремонта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Организация и проведение текущего ремонта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9828ED" w:rsidTr="005B5EC0">
        <w:tc>
          <w:tcPr>
            <w:tcW w:w="9776" w:type="dxa"/>
            <w:gridSpan w:val="6"/>
          </w:tcPr>
          <w:p w:rsidR="001E5706" w:rsidRPr="009828ED" w:rsidRDefault="001E5706" w:rsidP="001E5706">
            <w:pPr>
              <w:pStyle w:val="a4"/>
              <w:numPr>
                <w:ilvl w:val="0"/>
                <w:numId w:val="1"/>
              </w:numPr>
              <w:tabs>
                <w:tab w:val="left" w:pos="2074"/>
              </w:tabs>
              <w:ind w:hanging="124"/>
              <w:jc w:val="center"/>
              <w:rPr>
                <w:rFonts w:cs="Iskoola Pota"/>
                <w:b/>
              </w:rPr>
            </w:pPr>
            <w:r>
              <w:rPr>
                <w:rFonts w:cs="Iskoola Pota"/>
                <w:b/>
              </w:rPr>
              <w:t>Мероприятия пожарной безопасности</w:t>
            </w:r>
          </w:p>
        </w:tc>
      </w:tr>
      <w:tr w:rsidR="001E5706" w:rsidRPr="00D96064" w:rsidTr="005B5EC0">
        <w:tc>
          <w:tcPr>
            <w:tcW w:w="846" w:type="dxa"/>
          </w:tcPr>
          <w:p w:rsidR="001E5706" w:rsidRPr="00FD1B0B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Выполнение плана первоочередных мероприятий по исполнению предписаний: огнезащитная обработка </w:t>
            </w:r>
            <w:r>
              <w:rPr>
                <w:rFonts w:cs="Iskoola Pota"/>
              </w:rPr>
              <w:lastRenderedPageBreak/>
              <w:t xml:space="preserve">деревянных конструкций, проведение замеров сопротивления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lastRenderedPageBreak/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D1B0B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Проведение занятий, инструктажей с обучающимися по противопожарной безопасности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r>
              <w:rPr>
                <w:rFonts w:cs="Iskoola Pota"/>
              </w:rPr>
              <w:t xml:space="preserve">Педагоги 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10.09.19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FD1B0B" w:rsidTr="005B5EC0">
        <w:tc>
          <w:tcPr>
            <w:tcW w:w="9776" w:type="dxa"/>
            <w:gridSpan w:val="6"/>
          </w:tcPr>
          <w:p w:rsidR="001E5706" w:rsidRPr="00FD1B0B" w:rsidRDefault="001E5706" w:rsidP="001E5706">
            <w:pPr>
              <w:pStyle w:val="a4"/>
              <w:numPr>
                <w:ilvl w:val="0"/>
                <w:numId w:val="1"/>
              </w:numPr>
              <w:tabs>
                <w:tab w:val="left" w:pos="2074"/>
              </w:tabs>
              <w:ind w:hanging="124"/>
              <w:jc w:val="center"/>
              <w:rPr>
                <w:rFonts w:cs="Iskoola Pota"/>
                <w:b/>
              </w:rPr>
            </w:pPr>
            <w:r w:rsidRPr="00FD1B0B">
              <w:rPr>
                <w:rFonts w:cs="Iskoola Pota"/>
                <w:b/>
              </w:rPr>
              <w:t>Мероприятия по антитеррористической безопасности и профилактике экстремизма</w:t>
            </w: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Разработка плана профилактических мероприятий по противодействию терроризму и экстремизму в ДДТ </w:t>
            </w:r>
          </w:p>
        </w:tc>
        <w:tc>
          <w:tcPr>
            <w:tcW w:w="1653" w:type="dxa"/>
          </w:tcPr>
          <w:p w:rsidR="001E5706" w:rsidRPr="00D96064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Обеспечение функционирования системы тревожной сигнализации.</w:t>
            </w:r>
          </w:p>
        </w:tc>
        <w:tc>
          <w:tcPr>
            <w:tcW w:w="1653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Составление графика проведения тренировок с участниками образовательного процесса в случае возникновения угрозы совершения террористического акта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9828ED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Обеспечение контрольно-пропускного режима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91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постоянно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661B4E" w:rsidTr="005B5EC0">
        <w:tc>
          <w:tcPr>
            <w:tcW w:w="9776" w:type="dxa"/>
            <w:gridSpan w:val="6"/>
          </w:tcPr>
          <w:p w:rsidR="001E5706" w:rsidRPr="00661B4E" w:rsidRDefault="001E5706" w:rsidP="001E5706">
            <w:pPr>
              <w:pStyle w:val="a4"/>
              <w:numPr>
                <w:ilvl w:val="0"/>
                <w:numId w:val="1"/>
              </w:numPr>
              <w:tabs>
                <w:tab w:val="left" w:pos="2074"/>
                <w:tab w:val="left" w:pos="3148"/>
              </w:tabs>
              <w:ind w:firstLine="1152"/>
              <w:jc w:val="center"/>
              <w:rPr>
                <w:rFonts w:cs="Iskoola Pota"/>
                <w:b/>
              </w:rPr>
            </w:pPr>
            <w:r w:rsidRPr="00661B4E">
              <w:rPr>
                <w:rFonts w:cs="Iskoola Pota"/>
                <w:b/>
              </w:rPr>
              <w:t>Подготовка к отопительному сезону</w:t>
            </w: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выполнение комплекса планово-предупредительных ремонтных работ для обеспечения нормального функционирования отопительных систем, систем водопровода и канализации, газопроводов и сетей электроснабжения.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25.09.2019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Обеспечить своевременный подбор, обучения и аттестацию ответственных лиц за пожарную безопасность, эксплуатацию газового, теплового, электрического оборудования и охрану труда.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01.09.2019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измерения замера сопротивления и изоляции электропроводки </w:t>
            </w:r>
            <w:r>
              <w:rPr>
                <w:rFonts w:cs="Iskoola Pota"/>
              </w:rPr>
              <w:lastRenderedPageBreak/>
              <w:t xml:space="preserve">и оборудования котельной и иметь соответствующие отчеты.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lastRenderedPageBreak/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25.09.2019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проверку приборов учета тепловой энергии и </w:t>
            </w:r>
            <w:proofErr w:type="spellStart"/>
            <w:r>
              <w:rPr>
                <w:rFonts w:cs="Iskoola Pota"/>
              </w:rPr>
              <w:t>газопотребления</w:t>
            </w:r>
            <w:proofErr w:type="spellEnd"/>
            <w:r>
              <w:rPr>
                <w:rFonts w:cs="Iskoola Pota"/>
              </w:rPr>
              <w:t xml:space="preserve">, холодной воды и иметь соответствующие акты готовности приборов.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15.09.2019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промывку и </w:t>
            </w:r>
            <w:proofErr w:type="spellStart"/>
            <w:r>
              <w:rPr>
                <w:rFonts w:cs="Iskoola Pota"/>
              </w:rPr>
              <w:t>опрессовку</w:t>
            </w:r>
            <w:proofErr w:type="spellEnd"/>
            <w:r>
              <w:rPr>
                <w:rFonts w:cs="Iskoola Pota"/>
              </w:rPr>
              <w:t xml:space="preserve"> систем теплопотребления.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25.08.2019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Организовать проверку состояния дымовых и вентиляционных каналов с выдачей соответствующего акта.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15.09.2019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182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Заключение договора обязательного страхования котельной и наличие страхового полиса.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По окончании срока действия предыдущего договора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hanging="1324"/>
              <w:jc w:val="right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Заключение и наличие договоров на техобслуживание оборудования котельной и </w:t>
            </w:r>
            <w:proofErr w:type="spellStart"/>
            <w:r>
              <w:rPr>
                <w:rFonts w:cs="Iskoola Pota"/>
              </w:rPr>
              <w:t>профобслуживание</w:t>
            </w:r>
            <w:proofErr w:type="spellEnd"/>
            <w:r>
              <w:rPr>
                <w:rFonts w:cs="Iskoola Pota"/>
              </w:rPr>
              <w:t xml:space="preserve"> газовых сетей.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15.09.2019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2074"/>
              </w:tabs>
              <w:ind w:left="454" w:hanging="567"/>
              <w:jc w:val="center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Заключение и наличие договора на газоснабжение.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Кочиева</w:t>
            </w:r>
            <w:proofErr w:type="spellEnd"/>
            <w:r>
              <w:rPr>
                <w:rFonts w:cs="Iskoola Pota"/>
              </w:rPr>
              <w:t xml:space="preserve"> В.А.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01.10.2019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313"/>
                <w:tab w:val="left" w:pos="2074"/>
              </w:tabs>
              <w:ind w:hanging="1324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 xml:space="preserve">Подбор и издание распорядительных актов о назначении операторов котельных, лиц, ответственных за безопасную эксплуатацию тепловых энергоустановок. 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1-15.10.2019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745062" w:rsidTr="005B5EC0">
        <w:tc>
          <w:tcPr>
            <w:tcW w:w="9776" w:type="dxa"/>
            <w:gridSpan w:val="6"/>
          </w:tcPr>
          <w:p w:rsidR="001E5706" w:rsidRPr="00745062" w:rsidRDefault="001E5706" w:rsidP="001E5706">
            <w:pPr>
              <w:pStyle w:val="a4"/>
              <w:numPr>
                <w:ilvl w:val="0"/>
                <w:numId w:val="1"/>
              </w:numPr>
              <w:tabs>
                <w:tab w:val="left" w:pos="2074"/>
              </w:tabs>
              <w:jc w:val="center"/>
              <w:rPr>
                <w:rFonts w:cs="Iskoola Pota"/>
                <w:b/>
              </w:rPr>
            </w:pPr>
            <w:r w:rsidRPr="00745062">
              <w:rPr>
                <w:rFonts w:cs="Iskoola Pota"/>
                <w:b/>
              </w:rPr>
              <w:t>Контрольные мероприятия</w:t>
            </w: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313"/>
                <w:tab w:val="left" w:pos="2074"/>
              </w:tabs>
              <w:ind w:hanging="1324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Проведение ежедневного мониторинга готовности ДДТ к началу учебного года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r>
              <w:rPr>
                <w:rFonts w:cs="Iskoola Pota"/>
              </w:rPr>
              <w:t>Волохова Л.Л.</w:t>
            </w:r>
          </w:p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июль-август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  <w:tr w:rsidR="001E5706" w:rsidRPr="00D96064" w:rsidTr="005B5EC0">
        <w:tc>
          <w:tcPr>
            <w:tcW w:w="846" w:type="dxa"/>
          </w:tcPr>
          <w:p w:rsidR="001E5706" w:rsidRPr="00FF43E2" w:rsidRDefault="001E5706" w:rsidP="001E5706">
            <w:pPr>
              <w:pStyle w:val="a4"/>
              <w:numPr>
                <w:ilvl w:val="1"/>
                <w:numId w:val="1"/>
              </w:numPr>
              <w:tabs>
                <w:tab w:val="left" w:pos="313"/>
                <w:tab w:val="left" w:pos="2074"/>
              </w:tabs>
              <w:ind w:hanging="1324"/>
              <w:rPr>
                <w:rFonts w:cs="Iskoola Pota"/>
              </w:rPr>
            </w:pPr>
          </w:p>
        </w:tc>
        <w:tc>
          <w:tcPr>
            <w:tcW w:w="3101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Оформление актов готовности ДДТ к началу учебного года</w:t>
            </w:r>
          </w:p>
        </w:tc>
        <w:tc>
          <w:tcPr>
            <w:tcW w:w="1653" w:type="dxa"/>
          </w:tcPr>
          <w:p w:rsidR="001E5706" w:rsidRDefault="001E5706" w:rsidP="005B5EC0">
            <w:pPr>
              <w:tabs>
                <w:tab w:val="left" w:pos="2074"/>
              </w:tabs>
              <w:ind w:hanging="108"/>
              <w:rPr>
                <w:rFonts w:cs="Iskoola Pota"/>
              </w:rPr>
            </w:pPr>
            <w:proofErr w:type="spellStart"/>
            <w:r>
              <w:rPr>
                <w:rFonts w:cs="Iskoola Pota"/>
              </w:rPr>
              <w:t>Алборова</w:t>
            </w:r>
            <w:proofErr w:type="spellEnd"/>
            <w:r>
              <w:rPr>
                <w:rFonts w:cs="Iskoola Pota"/>
              </w:rPr>
              <w:t xml:space="preserve"> А.А.</w:t>
            </w:r>
          </w:p>
        </w:tc>
        <w:tc>
          <w:tcPr>
            <w:tcW w:w="1607" w:type="dxa"/>
          </w:tcPr>
          <w:p w:rsidR="001E5706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  <w:r>
              <w:rPr>
                <w:rFonts w:cs="Iskoola Pota"/>
              </w:rPr>
              <w:t>до 25.08.19</w:t>
            </w:r>
          </w:p>
        </w:tc>
        <w:tc>
          <w:tcPr>
            <w:tcW w:w="1338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  <w:tc>
          <w:tcPr>
            <w:tcW w:w="1231" w:type="dxa"/>
          </w:tcPr>
          <w:p w:rsidR="001E5706" w:rsidRPr="00D96064" w:rsidRDefault="001E5706" w:rsidP="005B5EC0">
            <w:pPr>
              <w:tabs>
                <w:tab w:val="left" w:pos="2074"/>
              </w:tabs>
              <w:rPr>
                <w:rFonts w:cs="Iskoola Pota"/>
              </w:rPr>
            </w:pPr>
          </w:p>
        </w:tc>
      </w:tr>
    </w:tbl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center"/>
        <w:rPr>
          <w:rFonts w:cs="Iskoola Pota"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center"/>
        <w:rPr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 w:rsidRPr="004310F9">
        <w:rPr>
          <w:i/>
          <w:sz w:val="26"/>
          <w:szCs w:val="26"/>
        </w:rPr>
        <w:t>Приложение 2</w:t>
      </w: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приказу от 21.06.2019г. № 49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 w:rsidRPr="00311B67">
        <w:rPr>
          <w:b/>
          <w:spacing w:val="-1"/>
          <w:sz w:val="26"/>
          <w:szCs w:val="26"/>
        </w:rPr>
        <w:t>Комиссии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 w:rsidRPr="00311B67">
        <w:rPr>
          <w:b/>
          <w:spacing w:val="-1"/>
          <w:sz w:val="26"/>
          <w:szCs w:val="26"/>
        </w:rPr>
        <w:t>по проведению обследования кабинетов и территории ДДТ перед началом 2019-2020 учебного года</w:t>
      </w:r>
    </w:p>
    <w:p w:rsidR="001E5706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>Председатель комиссии: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r w:rsidRPr="00C26105">
        <w:rPr>
          <w:spacing w:val="-1"/>
          <w:sz w:val="26"/>
          <w:szCs w:val="26"/>
        </w:rPr>
        <w:t>Волохова Л.Л. – директор;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 xml:space="preserve">Члены комиссии: 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Алборова</w:t>
      </w:r>
      <w:proofErr w:type="spellEnd"/>
      <w:r w:rsidRPr="00C26105">
        <w:rPr>
          <w:spacing w:val="-1"/>
          <w:sz w:val="26"/>
          <w:szCs w:val="26"/>
        </w:rPr>
        <w:t xml:space="preserve"> А.А. – </w:t>
      </w:r>
      <w:proofErr w:type="spellStart"/>
      <w:r w:rsidRPr="00C26105">
        <w:rPr>
          <w:spacing w:val="-1"/>
          <w:sz w:val="26"/>
          <w:szCs w:val="26"/>
        </w:rPr>
        <w:t>зам.директора</w:t>
      </w:r>
      <w:proofErr w:type="spellEnd"/>
      <w:r w:rsidRPr="00C26105">
        <w:rPr>
          <w:spacing w:val="-1"/>
          <w:sz w:val="26"/>
          <w:szCs w:val="26"/>
        </w:rPr>
        <w:t xml:space="preserve"> по АХЧ;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Кабулова</w:t>
      </w:r>
      <w:proofErr w:type="spellEnd"/>
      <w:r w:rsidRPr="00C26105">
        <w:rPr>
          <w:spacing w:val="-1"/>
          <w:sz w:val="26"/>
          <w:szCs w:val="26"/>
        </w:rPr>
        <w:t xml:space="preserve"> Р.Г. – методист;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Кочиева</w:t>
      </w:r>
      <w:proofErr w:type="spellEnd"/>
      <w:r>
        <w:rPr>
          <w:spacing w:val="-1"/>
          <w:sz w:val="26"/>
          <w:szCs w:val="26"/>
        </w:rPr>
        <w:t xml:space="preserve"> В.А</w:t>
      </w:r>
      <w:r w:rsidRPr="00C26105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– </w:t>
      </w:r>
      <w:proofErr w:type="spellStart"/>
      <w:r>
        <w:rPr>
          <w:spacing w:val="-1"/>
          <w:sz w:val="26"/>
          <w:szCs w:val="26"/>
        </w:rPr>
        <w:t>гл.бухгалтер</w:t>
      </w:r>
      <w:proofErr w:type="spellEnd"/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 w:rsidRPr="004310F9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3</w:t>
      </w:r>
    </w:p>
    <w:p w:rsidR="001E5706" w:rsidRDefault="001E5706" w:rsidP="001E5706">
      <w:pPr>
        <w:shd w:val="clear" w:color="auto" w:fill="FFFFFF"/>
        <w:tabs>
          <w:tab w:val="left" w:pos="2074"/>
        </w:tabs>
        <w:spacing w:line="370" w:lineRule="exac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приказу от 21.06.2019г. № 49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 w:rsidRPr="00311B67">
        <w:rPr>
          <w:b/>
          <w:spacing w:val="-1"/>
          <w:sz w:val="26"/>
          <w:szCs w:val="26"/>
        </w:rPr>
        <w:t>Комиссии</w:t>
      </w:r>
    </w:p>
    <w:p w:rsidR="001E5706" w:rsidRDefault="001E5706" w:rsidP="001E5706">
      <w:pPr>
        <w:pStyle w:val="a4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по проверке</w:t>
      </w:r>
      <w:r w:rsidRPr="00311B67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 xml:space="preserve">готовности ДДТ к отопительному сезону 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center"/>
        <w:rPr>
          <w:b/>
          <w:spacing w:val="-1"/>
          <w:sz w:val="26"/>
          <w:szCs w:val="26"/>
        </w:rPr>
      </w:pPr>
      <w:r w:rsidRPr="00311B67">
        <w:rPr>
          <w:b/>
          <w:spacing w:val="-1"/>
          <w:sz w:val="26"/>
          <w:szCs w:val="26"/>
        </w:rPr>
        <w:t>2019-2020 учебного года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>Председатель комиссии: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r w:rsidRPr="00C26105">
        <w:rPr>
          <w:spacing w:val="-1"/>
          <w:sz w:val="26"/>
          <w:szCs w:val="26"/>
        </w:rPr>
        <w:t>Волохова Л.Л. – директор;</w:t>
      </w:r>
    </w:p>
    <w:p w:rsidR="001E5706" w:rsidRPr="00311B67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b/>
          <w:i/>
          <w:spacing w:val="-1"/>
          <w:sz w:val="26"/>
          <w:szCs w:val="26"/>
        </w:rPr>
      </w:pPr>
      <w:r w:rsidRPr="00311B67">
        <w:rPr>
          <w:b/>
          <w:i/>
          <w:spacing w:val="-1"/>
          <w:sz w:val="26"/>
          <w:szCs w:val="26"/>
        </w:rPr>
        <w:t xml:space="preserve">Члены комиссии: 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Алборова</w:t>
      </w:r>
      <w:proofErr w:type="spellEnd"/>
      <w:r w:rsidRPr="00C26105">
        <w:rPr>
          <w:spacing w:val="-1"/>
          <w:sz w:val="26"/>
          <w:szCs w:val="26"/>
        </w:rPr>
        <w:t xml:space="preserve"> А.А. – </w:t>
      </w:r>
      <w:proofErr w:type="spellStart"/>
      <w:r w:rsidRPr="00C26105">
        <w:rPr>
          <w:spacing w:val="-1"/>
          <w:sz w:val="26"/>
          <w:szCs w:val="26"/>
        </w:rPr>
        <w:t>зам.директора</w:t>
      </w:r>
      <w:proofErr w:type="spellEnd"/>
      <w:r w:rsidRPr="00C26105">
        <w:rPr>
          <w:spacing w:val="-1"/>
          <w:sz w:val="26"/>
          <w:szCs w:val="26"/>
        </w:rPr>
        <w:t xml:space="preserve"> по АХЧ;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 w:rsidRPr="00C26105">
        <w:rPr>
          <w:spacing w:val="-1"/>
          <w:sz w:val="26"/>
          <w:szCs w:val="26"/>
        </w:rPr>
        <w:t>Кабулова</w:t>
      </w:r>
      <w:proofErr w:type="spellEnd"/>
      <w:r w:rsidRPr="00C26105">
        <w:rPr>
          <w:spacing w:val="-1"/>
          <w:sz w:val="26"/>
          <w:szCs w:val="26"/>
        </w:rPr>
        <w:t xml:space="preserve"> Р.Г. – методист;</w:t>
      </w:r>
    </w:p>
    <w:p w:rsidR="001E5706" w:rsidRPr="00C26105" w:rsidRDefault="001E5706" w:rsidP="001E5706">
      <w:pPr>
        <w:pStyle w:val="a4"/>
        <w:shd w:val="clear" w:color="auto" w:fill="FFFFFF"/>
        <w:spacing w:before="278" w:line="314" w:lineRule="exact"/>
        <w:jc w:val="both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Кочиева</w:t>
      </w:r>
      <w:proofErr w:type="spellEnd"/>
      <w:r>
        <w:rPr>
          <w:spacing w:val="-1"/>
          <w:sz w:val="26"/>
          <w:szCs w:val="26"/>
        </w:rPr>
        <w:t xml:space="preserve"> В.А. – гл. бухгалтер</w:t>
      </w:r>
    </w:p>
    <w:p w:rsidR="000E37C9" w:rsidRDefault="000E37C9"/>
    <w:sectPr w:rsidR="000E37C9" w:rsidSect="001E5706">
      <w:pgSz w:w="11906" w:h="16838"/>
      <w:pgMar w:top="1134" w:right="850" w:bottom="1134" w:left="170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koola Pota">
    <w:altName w:val="Century Gothic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A1"/>
    <w:multiLevelType w:val="multilevel"/>
    <w:tmpl w:val="BA3AD2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6"/>
    <w:rsid w:val="000E37C9"/>
    <w:rsid w:val="001E5706"/>
    <w:rsid w:val="00A103E6"/>
    <w:rsid w:val="00A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141B-4897-4839-BEC5-68DD72F1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570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2019-06-26T07:58:00Z</dcterms:created>
  <dcterms:modified xsi:type="dcterms:W3CDTF">2019-06-26T08:07:00Z</dcterms:modified>
</cp:coreProperties>
</file>